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54" w:rsidRDefault="00715853">
      <w:pPr>
        <w:jc w:val="center"/>
        <w:rPr>
          <w:b/>
          <w:bCs/>
          <w:sz w:val="40"/>
          <w:szCs w:val="48"/>
        </w:rPr>
      </w:pPr>
      <w:r>
        <w:rPr>
          <w:rFonts w:hint="eastAsia"/>
          <w:b/>
          <w:bCs/>
          <w:sz w:val="40"/>
          <w:szCs w:val="48"/>
        </w:rPr>
        <w:t>赵家坝医院党支部第三季度学习</w:t>
      </w:r>
    </w:p>
    <w:p w:rsidR="00AC0A54" w:rsidRDefault="00715853">
      <w:pPr>
        <w:jc w:val="center"/>
        <w:rPr>
          <w:b/>
          <w:bCs/>
          <w:sz w:val="40"/>
          <w:szCs w:val="48"/>
        </w:rPr>
      </w:pPr>
      <w:r>
        <w:rPr>
          <w:rFonts w:hint="eastAsia"/>
          <w:b/>
          <w:bCs/>
          <w:sz w:val="40"/>
          <w:szCs w:val="48"/>
        </w:rPr>
        <w:t>简</w:t>
      </w:r>
      <w:r>
        <w:rPr>
          <w:rFonts w:hint="eastAsia"/>
          <w:b/>
          <w:bCs/>
          <w:sz w:val="40"/>
          <w:szCs w:val="48"/>
        </w:rPr>
        <w:t xml:space="preserve">   </w:t>
      </w:r>
      <w:r>
        <w:rPr>
          <w:rFonts w:hint="eastAsia"/>
          <w:b/>
          <w:bCs/>
          <w:sz w:val="40"/>
          <w:szCs w:val="48"/>
        </w:rPr>
        <w:t>报</w:t>
      </w:r>
    </w:p>
    <w:p w:rsidR="00AC0A54" w:rsidRDefault="00715853">
      <w:pPr>
        <w:ind w:firstLineChars="200" w:firstLine="560"/>
        <w:rPr>
          <w:rFonts w:ascii="新宋体" w:eastAsia="新宋体" w:hAnsi="新宋体" w:cs="新宋体"/>
          <w:color w:val="333333"/>
          <w:sz w:val="28"/>
          <w:szCs w:val="28"/>
          <w:shd w:val="clear" w:color="auto" w:fill="FFFFFF"/>
        </w:rPr>
      </w:pPr>
      <w:r>
        <w:rPr>
          <w:rFonts w:ascii="新宋体" w:eastAsia="新宋体" w:hAnsi="新宋体" w:cs="新宋体" w:hint="eastAsia"/>
          <w:color w:val="333333"/>
          <w:sz w:val="28"/>
          <w:szCs w:val="28"/>
          <w:shd w:val="clear" w:color="auto" w:fill="FFFFFF"/>
        </w:rPr>
        <w:t>赵家坝</w:t>
      </w:r>
      <w:r>
        <w:rPr>
          <w:rFonts w:ascii="新宋体" w:eastAsia="新宋体" w:hAnsi="新宋体" w:cs="新宋体" w:hint="eastAsia"/>
          <w:color w:val="333333"/>
          <w:sz w:val="28"/>
          <w:szCs w:val="28"/>
          <w:shd w:val="clear" w:color="auto" w:fill="FFFFFF"/>
        </w:rPr>
        <w:t>党支部在</w:t>
      </w:r>
      <w:r>
        <w:rPr>
          <w:rFonts w:ascii="新宋体" w:eastAsia="新宋体" w:hAnsi="新宋体" w:cs="新宋体" w:hint="eastAsia"/>
          <w:color w:val="333333"/>
          <w:sz w:val="28"/>
          <w:szCs w:val="28"/>
          <w:shd w:val="clear" w:color="auto" w:fill="FFFFFF"/>
        </w:rPr>
        <w:t>总院党支部</w:t>
      </w:r>
      <w:r>
        <w:rPr>
          <w:rFonts w:ascii="新宋体" w:eastAsia="新宋体" w:hAnsi="新宋体" w:cs="新宋体" w:hint="eastAsia"/>
          <w:color w:val="333333"/>
          <w:sz w:val="28"/>
          <w:szCs w:val="28"/>
          <w:shd w:val="clear" w:color="auto" w:fill="FFFFFF"/>
        </w:rPr>
        <w:t>领导的正确指引和大力支持下，全面推进我</w:t>
      </w:r>
      <w:r>
        <w:rPr>
          <w:rFonts w:ascii="新宋体" w:eastAsia="新宋体" w:hAnsi="新宋体" w:cs="新宋体" w:hint="eastAsia"/>
          <w:color w:val="333333"/>
          <w:sz w:val="28"/>
          <w:szCs w:val="28"/>
          <w:shd w:val="clear" w:color="auto" w:fill="FFFFFF"/>
        </w:rPr>
        <w:t>院</w:t>
      </w:r>
      <w:r>
        <w:rPr>
          <w:rFonts w:ascii="新宋体" w:eastAsia="新宋体" w:hAnsi="新宋体" w:cs="新宋体" w:hint="eastAsia"/>
          <w:color w:val="333333"/>
          <w:sz w:val="28"/>
          <w:szCs w:val="28"/>
          <w:shd w:val="clear" w:color="auto" w:fill="FFFFFF"/>
        </w:rPr>
        <w:t>党组织建设，进一步提高党建工作水平，不断增强党组织的凝聚力、战斗力和影响力，努力营造风清气正发展环境，认真开展党风廉政建设，现将我支部第</w:t>
      </w:r>
      <w:r>
        <w:rPr>
          <w:rFonts w:ascii="新宋体" w:eastAsia="新宋体" w:hAnsi="新宋体" w:cs="新宋体" w:hint="eastAsia"/>
          <w:color w:val="333333"/>
          <w:sz w:val="28"/>
          <w:szCs w:val="28"/>
          <w:shd w:val="clear" w:color="auto" w:fill="FFFFFF"/>
        </w:rPr>
        <w:t>三</w:t>
      </w:r>
      <w:r>
        <w:rPr>
          <w:rFonts w:ascii="新宋体" w:eastAsia="新宋体" w:hAnsi="新宋体" w:cs="新宋体" w:hint="eastAsia"/>
          <w:color w:val="333333"/>
          <w:sz w:val="28"/>
          <w:szCs w:val="28"/>
          <w:shd w:val="clear" w:color="auto" w:fill="FFFFFF"/>
        </w:rPr>
        <w:t>季度工作总结如下：</w:t>
      </w:r>
    </w:p>
    <w:p w:rsidR="00AC0A54" w:rsidRDefault="00715853">
      <w:pPr>
        <w:numPr>
          <w:ilvl w:val="0"/>
          <w:numId w:val="1"/>
        </w:numPr>
        <w:ind w:firstLineChars="200" w:firstLine="560"/>
        <w:rPr>
          <w:rFonts w:ascii="新宋体" w:eastAsia="新宋体" w:hAnsi="新宋体" w:cs="新宋体"/>
          <w:color w:val="333333"/>
          <w:sz w:val="28"/>
          <w:szCs w:val="28"/>
          <w:shd w:val="clear" w:color="auto" w:fill="FFFFFF"/>
        </w:rPr>
      </w:pPr>
      <w:bookmarkStart w:id="0" w:name="_GoBack"/>
      <w:r>
        <w:rPr>
          <w:rFonts w:ascii="新宋体" w:eastAsia="新宋体" w:hAnsi="新宋体" w:cs="新宋体" w:hint="eastAsia"/>
          <w:noProof/>
          <w:color w:val="333333"/>
          <w:sz w:val="28"/>
          <w:szCs w:val="28"/>
          <w:shd w:val="clear" w:color="auto" w:fill="FFFFFF"/>
        </w:rPr>
        <w:drawing>
          <wp:anchor distT="0" distB="0" distL="114300" distR="114300" simplePos="0" relativeHeight="251659264" behindDoc="1" locked="0" layoutInCell="1" allowOverlap="1">
            <wp:simplePos x="0" y="0"/>
            <wp:positionH relativeFrom="column">
              <wp:posOffset>2969260</wp:posOffset>
            </wp:positionH>
            <wp:positionV relativeFrom="paragraph">
              <wp:posOffset>384810</wp:posOffset>
            </wp:positionV>
            <wp:extent cx="2704465" cy="2577465"/>
            <wp:effectExtent l="0" t="0" r="635" b="0"/>
            <wp:wrapTight wrapText="bothSides">
              <wp:wrapPolygon edited="0">
                <wp:start x="0" y="0"/>
                <wp:lineTo x="0" y="21392"/>
                <wp:lineTo x="21453" y="21392"/>
                <wp:lineTo x="21453" y="0"/>
                <wp:lineTo x="0" y="0"/>
              </wp:wrapPolygon>
            </wp:wrapTight>
            <wp:docPr id="2" name="图片 2" descr="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花"/>
                    <pic:cNvPicPr>
                      <a:picLocks noChangeAspect="1"/>
                    </pic:cNvPicPr>
                  </pic:nvPicPr>
                  <pic:blipFill>
                    <a:blip r:embed="rId8" cstate="print"/>
                    <a:stretch>
                      <a:fillRect/>
                    </a:stretch>
                  </pic:blipFill>
                  <pic:spPr>
                    <a:xfrm>
                      <a:off x="0" y="0"/>
                      <a:ext cx="2704465" cy="2577465"/>
                    </a:xfrm>
                    <a:prstGeom prst="rect">
                      <a:avLst/>
                    </a:prstGeom>
                  </pic:spPr>
                </pic:pic>
              </a:graphicData>
            </a:graphic>
          </wp:anchor>
        </w:drawing>
      </w:r>
      <w:bookmarkEnd w:id="0"/>
      <w:r>
        <w:rPr>
          <w:rFonts w:ascii="新宋体" w:eastAsia="新宋体" w:hAnsi="新宋体" w:cs="新宋体" w:hint="eastAsia"/>
          <w:noProof/>
          <w:color w:val="333333"/>
          <w:sz w:val="28"/>
          <w:szCs w:val="28"/>
          <w:shd w:val="clear" w:color="auto" w:fill="FFFFFF"/>
        </w:rPr>
        <w:drawing>
          <wp:anchor distT="0" distB="0" distL="114300" distR="114300" simplePos="0" relativeHeight="251658240" behindDoc="1" locked="0" layoutInCell="1" allowOverlap="1">
            <wp:simplePos x="0" y="0"/>
            <wp:positionH relativeFrom="column">
              <wp:posOffset>-133350</wp:posOffset>
            </wp:positionH>
            <wp:positionV relativeFrom="paragraph">
              <wp:posOffset>386715</wp:posOffset>
            </wp:positionV>
            <wp:extent cx="2904490" cy="2597150"/>
            <wp:effectExtent l="0" t="0" r="48260" b="12700"/>
            <wp:wrapTight wrapText="bothSides">
              <wp:wrapPolygon edited="0">
                <wp:start x="0" y="0"/>
                <wp:lineTo x="0" y="21389"/>
                <wp:lineTo x="21392" y="21389"/>
                <wp:lineTo x="21392" y="0"/>
                <wp:lineTo x="0" y="0"/>
              </wp:wrapPolygon>
            </wp:wrapTight>
            <wp:docPr id="1" name="图片 1" descr="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丹"/>
                    <pic:cNvPicPr>
                      <a:picLocks noChangeAspect="1"/>
                    </pic:cNvPicPr>
                  </pic:nvPicPr>
                  <pic:blipFill>
                    <a:blip r:embed="rId9" cstate="print"/>
                    <a:stretch>
                      <a:fillRect/>
                    </a:stretch>
                  </pic:blipFill>
                  <pic:spPr>
                    <a:xfrm>
                      <a:off x="0" y="0"/>
                      <a:ext cx="2904490" cy="2597150"/>
                    </a:xfrm>
                    <a:prstGeom prst="rect">
                      <a:avLst/>
                    </a:prstGeom>
                  </pic:spPr>
                </pic:pic>
              </a:graphicData>
            </a:graphic>
          </wp:anchor>
        </w:drawing>
      </w:r>
      <w:r>
        <w:rPr>
          <w:rFonts w:ascii="新宋体" w:eastAsia="新宋体" w:hAnsi="新宋体" w:cs="新宋体" w:hint="eastAsia"/>
          <w:color w:val="333333"/>
          <w:sz w:val="28"/>
          <w:szCs w:val="28"/>
          <w:shd w:val="clear" w:color="auto" w:fill="FFFFFF"/>
        </w:rPr>
        <w:t>讨论蒲雪花、吴丹入党申请，介绍新党员流程。</w:t>
      </w:r>
    </w:p>
    <w:p w:rsidR="00AC0A54" w:rsidRDefault="00715853">
      <w:pPr>
        <w:ind w:firstLineChars="200" w:firstLine="560"/>
        <w:rPr>
          <w:rFonts w:ascii="新宋体" w:eastAsia="新宋体" w:hAnsi="新宋体" w:cs="新宋体"/>
          <w:color w:val="333333"/>
          <w:sz w:val="28"/>
          <w:szCs w:val="28"/>
          <w:shd w:val="clear" w:color="auto" w:fill="FFFFFF"/>
        </w:rPr>
      </w:pPr>
      <w:r>
        <w:rPr>
          <w:rFonts w:ascii="新宋体" w:eastAsia="新宋体" w:hAnsi="新宋体" w:cs="新宋体" w:hint="eastAsia"/>
          <w:color w:val="333333"/>
          <w:sz w:val="28"/>
          <w:szCs w:val="28"/>
          <w:shd w:val="clear" w:color="auto" w:fill="FFFFFF"/>
        </w:rPr>
        <w:t>二、三季度支部学习材料，省委十一届三次会议主要精神。</w:t>
      </w:r>
      <w:r>
        <w:rPr>
          <w:rFonts w:ascii="新宋体" w:eastAsia="新宋体" w:hAnsi="新宋体" w:cs="新宋体" w:hint="eastAsia"/>
          <w:color w:val="333333"/>
          <w:sz w:val="28"/>
          <w:szCs w:val="28"/>
          <w:shd w:val="clear" w:color="auto" w:fill="FFFFFF"/>
        </w:rPr>
        <w:t xml:space="preserve">   </w:t>
      </w:r>
    </w:p>
    <w:p w:rsidR="00AC0A54" w:rsidRDefault="00715853">
      <w:pPr>
        <w:ind w:firstLineChars="400" w:firstLine="1120"/>
        <w:rPr>
          <w:rFonts w:ascii="新宋体" w:eastAsia="新宋体" w:hAnsi="新宋体" w:cs="新宋体"/>
          <w:color w:val="333333"/>
          <w:sz w:val="28"/>
          <w:szCs w:val="28"/>
          <w:shd w:val="clear" w:color="auto" w:fill="FFFFFF"/>
        </w:rPr>
      </w:pPr>
      <w:r>
        <w:rPr>
          <w:rFonts w:ascii="新宋体" w:eastAsia="新宋体" w:hAnsi="新宋体" w:cs="新宋体" w:hint="eastAsia"/>
          <w:noProof/>
          <w:color w:val="333333"/>
          <w:sz w:val="28"/>
          <w:szCs w:val="28"/>
          <w:shd w:val="clear" w:color="auto" w:fill="FFFFFF"/>
        </w:rPr>
        <w:drawing>
          <wp:anchor distT="0" distB="0" distL="114300" distR="114300" simplePos="0" relativeHeight="251660288" behindDoc="1" locked="0" layoutInCell="1" allowOverlap="1">
            <wp:simplePos x="0" y="0"/>
            <wp:positionH relativeFrom="column">
              <wp:posOffset>-180975</wp:posOffset>
            </wp:positionH>
            <wp:positionV relativeFrom="paragraph">
              <wp:posOffset>803275</wp:posOffset>
            </wp:positionV>
            <wp:extent cx="5634355" cy="2344420"/>
            <wp:effectExtent l="0" t="0" r="4445" b="36830"/>
            <wp:wrapTight wrapText="bothSides">
              <wp:wrapPolygon edited="0">
                <wp:start x="0" y="0"/>
                <wp:lineTo x="0" y="21413"/>
                <wp:lineTo x="21544" y="21413"/>
                <wp:lineTo x="21544" y="0"/>
                <wp:lineTo x="0" y="0"/>
              </wp:wrapPolygon>
            </wp:wrapTight>
            <wp:docPr id="3" name="图片 3" descr="十一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十一届"/>
                    <pic:cNvPicPr>
                      <a:picLocks noChangeAspect="1"/>
                    </pic:cNvPicPr>
                  </pic:nvPicPr>
                  <pic:blipFill>
                    <a:blip r:embed="rId10" cstate="print"/>
                    <a:stretch>
                      <a:fillRect/>
                    </a:stretch>
                  </pic:blipFill>
                  <pic:spPr>
                    <a:xfrm>
                      <a:off x="0" y="0"/>
                      <a:ext cx="5634355" cy="2344420"/>
                    </a:xfrm>
                    <a:prstGeom prst="rect">
                      <a:avLst/>
                    </a:prstGeom>
                  </pic:spPr>
                </pic:pic>
              </a:graphicData>
            </a:graphic>
          </wp:anchor>
        </w:drawing>
      </w:r>
      <w:r>
        <w:rPr>
          <w:rFonts w:ascii="新宋体" w:eastAsia="新宋体" w:hAnsi="新宋体" w:cs="新宋体" w:hint="eastAsia"/>
          <w:color w:val="000000"/>
          <w:sz w:val="28"/>
          <w:szCs w:val="28"/>
          <w:shd w:val="clear" w:color="auto" w:fill="FFFFFF"/>
        </w:rPr>
        <w:t>会议强调，下一步突出做到九个“扎实抓好”：</w:t>
      </w:r>
      <w:r>
        <w:rPr>
          <w:rStyle w:val="a3"/>
          <w:rFonts w:ascii="新宋体" w:eastAsia="新宋体" w:hAnsi="新宋体" w:cs="新宋体" w:hint="eastAsia"/>
          <w:b w:val="0"/>
          <w:color w:val="000000"/>
          <w:sz w:val="28"/>
          <w:szCs w:val="28"/>
          <w:shd w:val="clear" w:color="auto" w:fill="FFFFFF"/>
        </w:rPr>
        <w:t>一是扎实抓好“大学习大讨论大调研”活动，全力推动全会精神落地落实。二是</w:t>
      </w:r>
      <w:r>
        <w:rPr>
          <w:rStyle w:val="a3"/>
          <w:rFonts w:ascii="新宋体" w:eastAsia="新宋体" w:hAnsi="新宋体" w:cs="新宋体" w:hint="eastAsia"/>
          <w:b w:val="0"/>
          <w:color w:val="000000"/>
          <w:sz w:val="28"/>
          <w:szCs w:val="28"/>
          <w:shd w:val="clear" w:color="auto" w:fill="FFFFFF"/>
        </w:rPr>
        <w:lastRenderedPageBreak/>
        <w:t>扎实抓好投资项目工作，促进全省经济稳定增长。三是扎实抓好实体经济振兴，不断提高经济发展质量和效益。四是扎实抓好“一干多支”发展战略实施，着力构建区域协调发展新格局。五是扎实抓好重点领域改革，进一步激发发展动力活力。六是扎实抓好“四向拓展、全域开放”，加快形成立体全面开放新态势。七是扎实抓好脱贫攻坚和民生改善，不断满足人民日益增长的美好生活需要。八是扎实抓好生态优先绿色发展，切实筑牢长江上游生态屏障。九是扎实抓好机关党建工作，统筹融合党务业</w:t>
      </w:r>
      <w:r>
        <w:rPr>
          <w:rStyle w:val="a3"/>
          <w:rFonts w:ascii="新宋体" w:eastAsia="新宋体" w:hAnsi="新宋体" w:cs="新宋体" w:hint="eastAsia"/>
          <w:b w:val="0"/>
          <w:color w:val="000000"/>
          <w:sz w:val="28"/>
          <w:szCs w:val="28"/>
          <w:shd w:val="clear" w:color="auto" w:fill="FFFFFF"/>
        </w:rPr>
        <w:t>务队伍建设。</w:t>
      </w:r>
    </w:p>
    <w:p w:rsidR="00AC0A54" w:rsidRDefault="00715853">
      <w:pPr>
        <w:numPr>
          <w:ilvl w:val="0"/>
          <w:numId w:val="1"/>
        </w:numPr>
        <w:ind w:firstLineChars="200" w:firstLine="560"/>
        <w:rPr>
          <w:rFonts w:ascii="新宋体" w:eastAsia="新宋体" w:hAnsi="新宋体" w:cs="新宋体"/>
          <w:color w:val="333333"/>
          <w:sz w:val="28"/>
          <w:szCs w:val="28"/>
          <w:shd w:val="clear" w:color="auto" w:fill="FFFFFF"/>
        </w:rPr>
      </w:pPr>
      <w:r>
        <w:rPr>
          <w:rFonts w:ascii="新宋体" w:eastAsia="新宋体" w:hAnsi="新宋体" w:cs="新宋体" w:hint="eastAsia"/>
          <w:color w:val="333333"/>
          <w:sz w:val="28"/>
          <w:szCs w:val="28"/>
          <w:shd w:val="clear" w:color="auto" w:fill="FFFFFF"/>
        </w:rPr>
        <w:t>学习《</w:t>
      </w:r>
      <w:r>
        <w:rPr>
          <w:rFonts w:ascii="新宋体" w:eastAsia="新宋体" w:hAnsi="新宋体" w:cs="新宋体" w:hint="eastAsia"/>
          <w:color w:val="333333"/>
          <w:sz w:val="28"/>
          <w:szCs w:val="28"/>
          <w:shd w:val="clear" w:color="auto" w:fill="FFFFFF"/>
        </w:rPr>
        <w:t>100</w:t>
      </w:r>
      <w:r>
        <w:rPr>
          <w:rFonts w:ascii="新宋体" w:eastAsia="新宋体" w:hAnsi="新宋体" w:cs="新宋体" w:hint="eastAsia"/>
          <w:color w:val="333333"/>
          <w:sz w:val="28"/>
          <w:szCs w:val="28"/>
          <w:shd w:val="clear" w:color="auto" w:fill="FFFFFF"/>
        </w:rPr>
        <w:t>条党纪党规》包括政治纪律、组织纪律、廉洁纪律、群众纪律、工作纪律、生活纪律。</w:t>
      </w:r>
      <w:r>
        <w:rPr>
          <w:rFonts w:ascii="新宋体" w:eastAsia="新宋体" w:hAnsi="新宋体" w:cs="新宋体" w:hint="eastAsia"/>
          <w:noProof/>
          <w:color w:val="333333"/>
          <w:sz w:val="28"/>
          <w:szCs w:val="28"/>
          <w:shd w:val="clear" w:color="auto" w:fill="FFFFFF"/>
        </w:rPr>
        <w:drawing>
          <wp:anchor distT="0" distB="0" distL="114300" distR="114300" simplePos="0" relativeHeight="251661312" behindDoc="1" locked="0" layoutInCell="1" allowOverlap="1">
            <wp:simplePos x="0" y="0"/>
            <wp:positionH relativeFrom="column">
              <wp:posOffset>0</wp:posOffset>
            </wp:positionH>
            <wp:positionV relativeFrom="paragraph">
              <wp:posOffset>864870</wp:posOffset>
            </wp:positionV>
            <wp:extent cx="5266055" cy="2625725"/>
            <wp:effectExtent l="0" t="0" r="10795" b="3175"/>
            <wp:wrapTight wrapText="bothSides">
              <wp:wrapPolygon edited="0">
                <wp:start x="0" y="0"/>
                <wp:lineTo x="0" y="21469"/>
                <wp:lineTo x="21488" y="21469"/>
                <wp:lineTo x="21488" y="0"/>
                <wp:lineTo x="0" y="0"/>
              </wp:wrapPolygon>
            </wp:wrapTight>
            <wp:docPr id="4" name="图片 4" descr="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党"/>
                    <pic:cNvPicPr>
                      <a:picLocks noChangeAspect="1"/>
                    </pic:cNvPicPr>
                  </pic:nvPicPr>
                  <pic:blipFill>
                    <a:blip r:embed="rId11" cstate="print"/>
                    <a:stretch>
                      <a:fillRect/>
                    </a:stretch>
                  </pic:blipFill>
                  <pic:spPr>
                    <a:xfrm>
                      <a:off x="0" y="0"/>
                      <a:ext cx="5266055" cy="2625725"/>
                    </a:xfrm>
                    <a:prstGeom prst="rect">
                      <a:avLst/>
                    </a:prstGeom>
                  </pic:spPr>
                </pic:pic>
              </a:graphicData>
            </a:graphic>
          </wp:anchor>
        </w:drawing>
      </w:r>
    </w:p>
    <w:p w:rsidR="00AC0A54" w:rsidRDefault="00715853">
      <w:pPr>
        <w:numPr>
          <w:ilvl w:val="0"/>
          <w:numId w:val="1"/>
        </w:numPr>
        <w:ind w:firstLineChars="200" w:firstLine="560"/>
        <w:rPr>
          <w:rFonts w:ascii="新宋体" w:eastAsia="新宋体" w:hAnsi="新宋体" w:cs="新宋体"/>
          <w:color w:val="333333"/>
          <w:sz w:val="28"/>
          <w:szCs w:val="28"/>
          <w:shd w:val="clear" w:color="auto" w:fill="FFFFFF"/>
        </w:rPr>
      </w:pPr>
      <w:r>
        <w:rPr>
          <w:rFonts w:ascii="新宋体" w:eastAsia="新宋体" w:hAnsi="新宋体" w:cs="新宋体" w:hint="eastAsia"/>
          <w:color w:val="333333"/>
          <w:sz w:val="28"/>
          <w:szCs w:val="28"/>
          <w:shd w:val="clear" w:color="auto" w:fill="FFFFFF"/>
        </w:rPr>
        <w:t>传达</w:t>
      </w:r>
      <w:r>
        <w:rPr>
          <w:rFonts w:ascii="新宋体" w:eastAsia="新宋体" w:hAnsi="新宋体" w:cs="新宋体" w:hint="eastAsia"/>
          <w:color w:val="333333"/>
          <w:sz w:val="28"/>
          <w:szCs w:val="28"/>
          <w:shd w:val="clear" w:color="auto" w:fill="FFFFFF"/>
        </w:rPr>
        <w:t>7</w:t>
      </w:r>
      <w:r>
        <w:rPr>
          <w:rFonts w:ascii="新宋体" w:eastAsia="新宋体" w:hAnsi="新宋体" w:cs="新宋体" w:hint="eastAsia"/>
          <w:color w:val="333333"/>
          <w:sz w:val="28"/>
          <w:szCs w:val="28"/>
          <w:shd w:val="clear" w:color="auto" w:fill="FFFFFF"/>
        </w:rPr>
        <w:t>月</w:t>
      </w:r>
      <w:r>
        <w:rPr>
          <w:rFonts w:ascii="新宋体" w:eastAsia="新宋体" w:hAnsi="新宋体" w:cs="新宋体" w:hint="eastAsia"/>
          <w:color w:val="333333"/>
          <w:sz w:val="28"/>
          <w:szCs w:val="28"/>
          <w:shd w:val="clear" w:color="auto" w:fill="FFFFFF"/>
        </w:rPr>
        <w:t>24</w:t>
      </w:r>
      <w:r>
        <w:rPr>
          <w:rFonts w:ascii="新宋体" w:eastAsia="新宋体" w:hAnsi="新宋体" w:cs="新宋体" w:hint="eastAsia"/>
          <w:color w:val="333333"/>
          <w:sz w:val="28"/>
          <w:szCs w:val="28"/>
          <w:shd w:val="clear" w:color="auto" w:fill="FFFFFF"/>
        </w:rPr>
        <w:t>日泽润公司在米易召开的：学习省委十一届三次会议主要精神及如何高质量发展医院的相关内容。</w:t>
      </w:r>
    </w:p>
    <w:p w:rsidR="00AC0A54" w:rsidRDefault="00715853" w:rsidP="00D06A21">
      <w:pPr>
        <w:ind w:leftChars="200" w:left="420" w:firstLineChars="200" w:firstLine="560"/>
        <w:rPr>
          <w:rFonts w:ascii="新宋体" w:eastAsia="新宋体" w:hAnsi="新宋体" w:cs="新宋体"/>
          <w:color w:val="333333"/>
          <w:sz w:val="28"/>
          <w:szCs w:val="28"/>
          <w:shd w:val="clear" w:color="auto" w:fill="FFFFFF"/>
        </w:rPr>
      </w:pPr>
      <w:r>
        <w:rPr>
          <w:rFonts w:ascii="新宋体" w:eastAsia="新宋体" w:hAnsi="新宋体" w:cs="新宋体" w:hint="eastAsia"/>
          <w:color w:val="333333"/>
          <w:sz w:val="28"/>
          <w:szCs w:val="28"/>
          <w:shd w:val="clear" w:color="auto" w:fill="FFFFFF"/>
        </w:rPr>
        <w:t>总之，</w:t>
      </w:r>
      <w:r>
        <w:rPr>
          <w:rFonts w:ascii="新宋体" w:eastAsia="新宋体" w:hAnsi="新宋体" w:cs="新宋体" w:hint="eastAsia"/>
          <w:color w:val="333333"/>
          <w:sz w:val="28"/>
          <w:szCs w:val="28"/>
          <w:shd w:val="clear" w:color="auto" w:fill="FFFFFF"/>
        </w:rPr>
        <w:t>我赵家班医院</w:t>
      </w:r>
      <w:r>
        <w:rPr>
          <w:rFonts w:ascii="新宋体" w:eastAsia="新宋体" w:hAnsi="新宋体" w:cs="新宋体" w:hint="eastAsia"/>
          <w:color w:val="333333"/>
          <w:sz w:val="28"/>
          <w:szCs w:val="28"/>
          <w:shd w:val="clear" w:color="auto" w:fill="FFFFFF"/>
        </w:rPr>
        <w:t>党建工作取得</w:t>
      </w:r>
      <w:r>
        <w:rPr>
          <w:rFonts w:ascii="新宋体" w:eastAsia="新宋体" w:hAnsi="新宋体" w:cs="新宋体" w:hint="eastAsia"/>
          <w:color w:val="333333"/>
          <w:sz w:val="28"/>
          <w:szCs w:val="28"/>
          <w:shd w:val="clear" w:color="auto" w:fill="FFFFFF"/>
        </w:rPr>
        <w:t>现有的</w:t>
      </w:r>
      <w:r>
        <w:rPr>
          <w:rFonts w:ascii="新宋体" w:eastAsia="新宋体" w:hAnsi="新宋体" w:cs="新宋体" w:hint="eastAsia"/>
          <w:color w:val="333333"/>
          <w:sz w:val="28"/>
          <w:szCs w:val="28"/>
          <w:shd w:val="clear" w:color="auto" w:fill="FFFFFF"/>
        </w:rPr>
        <w:t>成效，各项工作逐步规范，但存在问题也很多，需要积极改进。我们会找出差距，近一步树立目标和信心。今后我们要在</w:t>
      </w:r>
      <w:r>
        <w:rPr>
          <w:rFonts w:ascii="新宋体" w:eastAsia="新宋体" w:hAnsi="新宋体" w:cs="新宋体" w:hint="eastAsia"/>
          <w:color w:val="333333"/>
          <w:sz w:val="28"/>
          <w:szCs w:val="28"/>
          <w:shd w:val="clear" w:color="auto" w:fill="FFFFFF"/>
        </w:rPr>
        <w:t>总院</w:t>
      </w:r>
      <w:r>
        <w:rPr>
          <w:rFonts w:ascii="新宋体" w:eastAsia="新宋体" w:hAnsi="新宋体" w:cs="新宋体" w:hint="eastAsia"/>
          <w:color w:val="333333"/>
          <w:sz w:val="28"/>
          <w:szCs w:val="28"/>
          <w:shd w:val="clear" w:color="auto" w:fill="FFFFFF"/>
        </w:rPr>
        <w:t>党委的领导下，围绕</w:t>
      </w:r>
      <w:r>
        <w:rPr>
          <w:rFonts w:ascii="新宋体" w:eastAsia="新宋体" w:hAnsi="新宋体" w:cs="新宋体" w:hint="eastAsia"/>
          <w:color w:val="333333"/>
          <w:sz w:val="28"/>
          <w:szCs w:val="28"/>
          <w:shd w:val="clear" w:color="auto" w:fill="FFFFFF"/>
        </w:rPr>
        <w:lastRenderedPageBreak/>
        <w:t>中心工作，加强党建和精神文明建设，抓好思想政治工作和党风廉政建设，提高认识、解放思想、求真务实、真抓实干，推进支部建设和各项工作再上新台阶。</w:t>
      </w:r>
    </w:p>
    <w:p w:rsidR="00AC0A54" w:rsidRDefault="00AC0A54">
      <w:pPr>
        <w:ind w:firstLineChars="2300" w:firstLine="6440"/>
        <w:rPr>
          <w:rFonts w:ascii="新宋体" w:eastAsia="新宋体" w:hAnsi="新宋体" w:cs="新宋体"/>
          <w:color w:val="333333"/>
          <w:sz w:val="28"/>
          <w:szCs w:val="28"/>
          <w:shd w:val="clear" w:color="auto" w:fill="FFFFFF"/>
        </w:rPr>
      </w:pPr>
    </w:p>
    <w:p w:rsidR="00AC0A54" w:rsidRDefault="00715853">
      <w:pPr>
        <w:ind w:firstLineChars="2300" w:firstLine="6440"/>
        <w:rPr>
          <w:rFonts w:ascii="新宋体" w:eastAsia="新宋体" w:hAnsi="新宋体" w:cs="新宋体"/>
          <w:color w:val="333333"/>
          <w:sz w:val="28"/>
          <w:szCs w:val="28"/>
          <w:shd w:val="clear" w:color="auto" w:fill="FFFFFF"/>
        </w:rPr>
      </w:pPr>
      <w:r>
        <w:rPr>
          <w:rFonts w:ascii="新宋体" w:eastAsia="新宋体" w:hAnsi="新宋体" w:cs="新宋体" w:hint="eastAsia"/>
          <w:color w:val="333333"/>
          <w:sz w:val="28"/>
          <w:szCs w:val="28"/>
          <w:shd w:val="clear" w:color="auto" w:fill="FFFFFF"/>
        </w:rPr>
        <w:t>赵家坝医院</w:t>
      </w:r>
    </w:p>
    <w:p w:rsidR="00AC0A54" w:rsidRDefault="00715853">
      <w:pPr>
        <w:ind w:firstLineChars="2200" w:firstLine="6160"/>
        <w:rPr>
          <w:rFonts w:ascii="新宋体" w:eastAsia="新宋体" w:hAnsi="新宋体" w:cs="新宋体"/>
          <w:b/>
          <w:bCs/>
          <w:sz w:val="96"/>
          <w:szCs w:val="160"/>
        </w:rPr>
      </w:pPr>
      <w:r>
        <w:rPr>
          <w:rFonts w:ascii="新宋体" w:eastAsia="新宋体" w:hAnsi="新宋体" w:cs="新宋体" w:hint="eastAsia"/>
          <w:color w:val="333333"/>
          <w:sz w:val="28"/>
          <w:szCs w:val="28"/>
          <w:shd w:val="clear" w:color="auto" w:fill="FFFFFF"/>
        </w:rPr>
        <w:t>2018</w:t>
      </w:r>
      <w:r>
        <w:rPr>
          <w:rFonts w:ascii="新宋体" w:eastAsia="新宋体" w:hAnsi="新宋体" w:cs="新宋体" w:hint="eastAsia"/>
          <w:color w:val="333333"/>
          <w:sz w:val="28"/>
          <w:szCs w:val="28"/>
          <w:shd w:val="clear" w:color="auto" w:fill="FFFFFF"/>
        </w:rPr>
        <w:t>年</w:t>
      </w:r>
      <w:r>
        <w:rPr>
          <w:rFonts w:ascii="新宋体" w:eastAsia="新宋体" w:hAnsi="新宋体" w:cs="新宋体" w:hint="eastAsia"/>
          <w:color w:val="333333"/>
          <w:sz w:val="28"/>
          <w:szCs w:val="28"/>
          <w:shd w:val="clear" w:color="auto" w:fill="FFFFFF"/>
        </w:rPr>
        <w:t>8</w:t>
      </w:r>
      <w:r>
        <w:rPr>
          <w:rFonts w:ascii="新宋体" w:eastAsia="新宋体" w:hAnsi="新宋体" w:cs="新宋体" w:hint="eastAsia"/>
          <w:color w:val="333333"/>
          <w:sz w:val="28"/>
          <w:szCs w:val="28"/>
          <w:shd w:val="clear" w:color="auto" w:fill="FFFFFF"/>
        </w:rPr>
        <w:t>月</w:t>
      </w:r>
      <w:r>
        <w:rPr>
          <w:rFonts w:ascii="新宋体" w:eastAsia="新宋体" w:hAnsi="新宋体" w:cs="新宋体" w:hint="eastAsia"/>
          <w:color w:val="333333"/>
          <w:sz w:val="28"/>
          <w:szCs w:val="28"/>
          <w:shd w:val="clear" w:color="auto" w:fill="FFFFFF"/>
        </w:rPr>
        <w:t>7</w:t>
      </w:r>
      <w:r>
        <w:rPr>
          <w:rFonts w:ascii="新宋体" w:eastAsia="新宋体" w:hAnsi="新宋体" w:cs="新宋体" w:hint="eastAsia"/>
          <w:color w:val="333333"/>
          <w:sz w:val="28"/>
          <w:szCs w:val="28"/>
          <w:shd w:val="clear" w:color="auto" w:fill="FFFFFF"/>
        </w:rPr>
        <w:t>日</w:t>
      </w:r>
      <w:r>
        <w:rPr>
          <w:rFonts w:ascii="新宋体" w:eastAsia="新宋体" w:hAnsi="新宋体" w:cs="新宋体" w:hint="eastAsia"/>
          <w:color w:val="333333"/>
          <w:sz w:val="28"/>
          <w:szCs w:val="28"/>
          <w:shd w:val="clear" w:color="auto" w:fill="FFFFFF"/>
        </w:rPr>
        <w:br/>
      </w:r>
      <w:r>
        <w:rPr>
          <w:rFonts w:ascii="新宋体" w:eastAsia="新宋体" w:hAnsi="新宋体" w:cs="新宋体" w:hint="eastAsia"/>
          <w:color w:val="333333"/>
          <w:sz w:val="28"/>
          <w:szCs w:val="28"/>
          <w:shd w:val="clear" w:color="auto" w:fill="FFFFFF"/>
        </w:rPr>
        <w:br/>
      </w:r>
    </w:p>
    <w:p w:rsidR="00AC0A54" w:rsidRDefault="00AC0A54">
      <w:pPr>
        <w:jc w:val="center"/>
        <w:rPr>
          <w:rFonts w:ascii="新宋体" w:eastAsia="新宋体" w:hAnsi="新宋体" w:cs="新宋体"/>
          <w:b/>
          <w:bCs/>
          <w:sz w:val="40"/>
          <w:szCs w:val="48"/>
        </w:rPr>
      </w:pPr>
    </w:p>
    <w:sectPr w:rsidR="00AC0A54" w:rsidSect="00AC0A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853" w:rsidRDefault="00715853" w:rsidP="00D06A21">
      <w:r>
        <w:separator/>
      </w:r>
    </w:p>
  </w:endnote>
  <w:endnote w:type="continuationSeparator" w:id="0">
    <w:p w:rsidR="00715853" w:rsidRDefault="00715853" w:rsidP="00D06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853" w:rsidRDefault="00715853" w:rsidP="00D06A21">
      <w:r>
        <w:separator/>
      </w:r>
    </w:p>
  </w:footnote>
  <w:footnote w:type="continuationSeparator" w:id="0">
    <w:p w:rsidR="00715853" w:rsidRDefault="00715853" w:rsidP="00D06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2725B"/>
    <w:multiLevelType w:val="singleLevel"/>
    <w:tmpl w:val="7A22725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E822E29"/>
    <w:rsid w:val="00715853"/>
    <w:rsid w:val="00AC0A54"/>
    <w:rsid w:val="00D06A21"/>
    <w:rsid w:val="3E822E29"/>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A5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C0A54"/>
    <w:rPr>
      <w:b/>
    </w:rPr>
  </w:style>
  <w:style w:type="paragraph" w:styleId="a4">
    <w:name w:val="header"/>
    <w:basedOn w:val="a"/>
    <w:link w:val="Char"/>
    <w:rsid w:val="00D06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06A21"/>
    <w:rPr>
      <w:rFonts w:asciiTheme="minorHAnsi" w:eastAsiaTheme="minorEastAsia" w:hAnsiTheme="minorHAnsi" w:cstheme="minorBidi"/>
      <w:kern w:val="2"/>
      <w:sz w:val="18"/>
      <w:szCs w:val="18"/>
    </w:rPr>
  </w:style>
  <w:style w:type="paragraph" w:styleId="a5">
    <w:name w:val="footer"/>
    <w:basedOn w:val="a"/>
    <w:link w:val="Char0"/>
    <w:rsid w:val="00D06A21"/>
    <w:pPr>
      <w:tabs>
        <w:tab w:val="center" w:pos="4153"/>
        <w:tab w:val="right" w:pos="8306"/>
      </w:tabs>
      <w:snapToGrid w:val="0"/>
      <w:jc w:val="left"/>
    </w:pPr>
    <w:rPr>
      <w:sz w:val="18"/>
      <w:szCs w:val="18"/>
    </w:rPr>
  </w:style>
  <w:style w:type="character" w:customStyle="1" w:styleId="Char0">
    <w:name w:val="页脚 Char"/>
    <w:basedOn w:val="a0"/>
    <w:link w:val="a5"/>
    <w:rsid w:val="00D06A2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3</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dc:creator>
  <cp:lastModifiedBy>Administrator</cp:lastModifiedBy>
  <cp:revision>2</cp:revision>
  <dcterms:created xsi:type="dcterms:W3CDTF">2018-08-09T09:04:00Z</dcterms:created>
  <dcterms:modified xsi:type="dcterms:W3CDTF">2018-08-09T09:04:00Z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