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1" w:lineRule="atLeast"/>
        <w:ind w:left="0" w:right="0"/>
        <w:jc w:val="center"/>
        <w:rPr>
          <w:rFonts w:ascii="-apple-system-font" w:hAnsi="-apple-system-font" w:eastAsia="-apple-system-font" w:cs="-apple-system-font"/>
          <w:b w:val="0"/>
          <w:i w:val="0"/>
          <w:caps w:val="0"/>
          <w:color w:val="3E3E3E"/>
          <w:spacing w:val="0"/>
          <w:sz w:val="24"/>
          <w:szCs w:val="24"/>
        </w:rPr>
      </w:pPr>
      <w:bookmarkStart w:id="0" w:name="_GoBack"/>
      <w:r>
        <w:rPr>
          <w:sz w:val="36"/>
          <w:szCs w:val="36"/>
          <w:bdr w:val="none" w:color="auto" w:sz="0" w:space="0"/>
        </w:rPr>
        <w:t>十九届二中全会公报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apple-system-font" w:hAnsi="-apple-system-font" w:eastAsia="-apple-system-font" w:cs="-apple-system-font"/>
          <w:b w:val="0"/>
          <w:i w:val="0"/>
          <w:caps w:val="0"/>
          <w:color w:val="3E3E3E"/>
          <w:spacing w:val="0"/>
          <w:sz w:val="24"/>
          <w:szCs w:val="24"/>
        </w:rPr>
      </w:pPr>
      <w:r>
        <w:rPr>
          <w:rStyle w:val="5"/>
          <w:rFonts w:hint="default" w:ascii="-apple-system-font" w:hAnsi="-apple-system-font" w:eastAsia="-apple-system-font" w:cs="-apple-system-font"/>
          <w:i w:val="0"/>
          <w:caps w:val="0"/>
          <w:color w:val="D92142"/>
          <w:spacing w:val="0"/>
          <w:sz w:val="30"/>
          <w:szCs w:val="30"/>
          <w:bdr w:val="none" w:color="auto" w:sz="0" w:space="0"/>
          <w:shd w:val="clear" w:fill="FFFFFF"/>
        </w:rPr>
        <w:t>中国共产党第十九届中央委员会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apple-system-font" w:hAnsi="-apple-system-font" w:eastAsia="-apple-system-font" w:cs="-apple-system-font"/>
          <w:b w:val="0"/>
          <w:i w:val="0"/>
          <w:caps w:val="0"/>
          <w:color w:val="3E3E3E"/>
          <w:spacing w:val="0"/>
          <w:sz w:val="24"/>
          <w:szCs w:val="24"/>
        </w:rPr>
      </w:pPr>
      <w:r>
        <w:rPr>
          <w:rStyle w:val="5"/>
          <w:rFonts w:hint="default" w:ascii="-apple-system-font" w:hAnsi="-apple-system-font" w:eastAsia="-apple-system-font" w:cs="-apple-system-font"/>
          <w:i w:val="0"/>
          <w:caps w:val="0"/>
          <w:color w:val="D92142"/>
          <w:spacing w:val="0"/>
          <w:sz w:val="30"/>
          <w:szCs w:val="30"/>
          <w:bdr w:val="none" w:color="auto" w:sz="0" w:space="0"/>
          <w:shd w:val="clear" w:fill="FFFFFF"/>
        </w:rPr>
        <w:t>第二次全体会议公报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apple-system-font" w:hAnsi="-apple-system-font" w:eastAsia="-apple-system-font" w:cs="-apple-system-font"/>
          <w:b w:val="0"/>
          <w:i w:val="0"/>
          <w:caps w:val="0"/>
          <w:color w:val="3E3E3E"/>
          <w:spacing w:val="0"/>
          <w:sz w:val="24"/>
          <w:szCs w:val="24"/>
        </w:rPr>
      </w:pPr>
      <w:r>
        <w:rPr>
          <w:rStyle w:val="5"/>
          <w:rFonts w:hint="default" w:ascii="-apple-system-font" w:hAnsi="-apple-system-font" w:eastAsia="-apple-system-font" w:cs="-apple-system-font"/>
          <w:i w:val="0"/>
          <w:caps w:val="0"/>
          <w:color w:val="D92142"/>
          <w:spacing w:val="0"/>
          <w:sz w:val="24"/>
          <w:szCs w:val="24"/>
          <w:bdr w:val="none" w:color="auto" w:sz="0" w:space="0"/>
          <w:shd w:val="clear" w:fill="FFFFFF"/>
        </w:rPr>
        <w:t>（2018年1月19日中国共产党第十九届中央委员会第二次全体会议通过）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中国共产党第十九届中央委员会第二次全体会议，于2018年1月18日至19日在北京举行。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出席这次全会的有，中央委员203人，候补中央委员172人。中央纪律检查委员会常务委员会委员和有关方面负责同志列席会议。党的十九大代表中部分基层同志和专家学者也列席会议。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全会由中央政治局主持。中央委员会总书记习近平作了重要讲话。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　全会审议通过了《中共中央关于修改宪法部分内容的建议》，</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张德江就《建议（草案）》向全会作了说明。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一致认为，党的十九大和十九届一中全会以来，在以习近平同志为核心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统一、信心更加坚定、行动更加有力，</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党和国家各项事业呈现欣欣向荣的发展局面。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认为，宪法是国家的根本法，是治国安邦的总章程，是党和人民意志的集中体现。现行宪法颁布以来，在改革开放和社会主义现代化建设的历史进程中、在我们党治国理政实践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最广大人民根本利益、确保国家长治久安的重要保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全会高度评价全面依法治国取得的成就。党的十八大以来，以习近平同志为核心的党中央以前所未有的力度推进全面依法治国进程，坚持</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依法治国、依法执政、依法行政</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共同推进，坚持</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法治国家、法治政府、法治社会</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一体建设，坚持</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依法治国和以德治国</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相结合，坚持</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依法治国和依规治党</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有机统一，抓住科学立法、严格执法、公正司法、全民守法关键环节，加快推进中国特色社会主义法治体系建设，法律规范体系、法治实施体系、法治监督体系、法治保障体系和党内法规体系建设相互促进、共同发展，</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社会主义法治国家建设取得了历史性成就。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全会认为，我们党高度重视宪法在治国理政中的重要地位和作用，明确</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坚持依法治国首先要坚持依宪治国，坚持依法执政首先要坚持依宪执政，</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把实施宪法摆在全面依法治国的突出位置，采取一系列有力措施加强宪法实施和监督工作，为保证宪法实施提供了强有力的政治和制度保障。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全会认为，我国宪法必须随着党领导人民建设中国特色社会主义实践的发展而不断完善发展。</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这是我国宪法发展的一个显著特点，也是一条基本规律。</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从1954年我国第一部宪法诞生至今，我国宪法一直处在探索实践和不断完善过程中。1982年宪法公布施行后，根据我国改革开放和社会主义现代化建设的实践和发展，</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分别于1988年、1993年、1999年、2004年进行了4次修改</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。实践表明，我国宪法是同党团结带领人民进行的实践探索紧密联系在一起的，随着时代进步、党和人民事业发展而不断完善。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全会强调，由宪法及时确认党和人民创造的伟大成就和宝贵经验，以更好发挥宪法的规范、引领、推动、保障作用，是实践发展的必然要求。</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中国特色社会主义进入新时代，这是我国发展新的历史方位。根据新时代坚持和发展中国特色社会主义的新形势新任务，有必要对我国宪法作出适当的修改。</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自2004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作出重大战略部署，确定了新的奋斗目标。为更好发挥宪法在新时代坚持和发展中国特色社会主义中的重大作用，需要对宪法作出适当修改，</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把党和人民在实践中取得的重大理论创新、实践创新、制度创新成果上升为宪法规定</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认为，宪法修改是国家政治生活中的一件大事，是党中央从新时代坚持和发展中国特色社会主义全局和战略高度作出的重大决策，也是推进全面依法治国、推进国家治理体系和治理能力现代化的重大举措。这次宪法修改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把党的十九大确定的重大理论观点和重大方针政策特别是习近平新时代中国特色社会主义思想载入国家根本法</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全会提出，</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这次宪法修改必须贯彻以下原则：</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坚持党的领导，坚持中国特色社会主义法治道路，坚持正确政治方向；严格依法按程序进行；充分发扬民主、广泛凝聚共识，确保反映人民意志、得到人民拥护；坚持对宪法作部分修改、不作大改的原则，做到既顺应党和人民事业发展要求，又遵循宪法法律发展规律，保持宪法连续性、稳定性、权威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全会认为，宪法修改关系全局，影响广泛而深远。要贯彻科学立法、民主立法、依法立法的要求，注重从政治上、大局上、战略上分析问题，注重从宪法发展的客观规律和内在要求上思考问题，维护宪法权威性。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全会强调，</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习近平新时代中国特色社会主义思想是马克思主义中国化最新成果，是当代中国马克思主义、21世纪马克思主义，是党和国家必须长期坚持的指导思想。</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中国共产党领导是中国特色社会主义最本质的特征，是中国特色社会主义制度最大的优势，必须坚持和加强党对一切工作的领导。经济建设、政治建设、文化建设、社会建设、生态文明建设“五位一体”总体布局，创新、协调、绿色、开放、共享的新发展理念，到2020年全面建成小康社会、到2035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共同体，对促进人类和平发展的崇高事业具有重大意义。</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国家监察体制改革是事关全局的重大政治体制改革，是强化党和国家自我监督的重大决策部署，</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要依法建立党统一领导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全会强调，</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宪法的生命在于实施，宪法的权威也在于实施。</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行职责、开展工作，恪尽职守，廉洁奉公，自觉接受人民监督，通过自己的努力为宪法法律实施作出贡献，</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绝不允许以言代法、以权压法、逐利违法、徇私枉法</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。全国各族人民、一切国家机关和武装力量、各政党和各社会团体、各企业事业组织，都必须以宪法为根本的活动准则，都负有维护宪法尊严、保证宪法实施的职责，</w:t>
      </w:r>
      <w:r>
        <w:rPr>
          <w:rStyle w:val="5"/>
          <w:rFonts w:hint="default" w:ascii="-apple-system-font" w:hAnsi="-apple-system-font" w:eastAsia="-apple-system-font" w:cs="-apple-system-font"/>
          <w:i w:val="0"/>
          <w:caps w:val="0"/>
          <w:color w:val="AB1942"/>
          <w:spacing w:val="0"/>
          <w:sz w:val="27"/>
          <w:szCs w:val="27"/>
          <w:bdr w:val="none" w:color="auto" w:sz="0" w:space="0"/>
          <w:shd w:val="clear" w:fill="FFFFFF"/>
        </w:rPr>
        <w:t>任何组织和个人都不得有超越宪法法律的特权，一切违反宪法法律的行为都必须予以追究</w:t>
      </w:r>
      <w:r>
        <w:rPr>
          <w:rFonts w:hint="default" w:ascii="-apple-system-font" w:hAnsi="-apple-system-font" w:eastAsia="-apple-system-font" w:cs="-apple-system-font"/>
          <w:b w:val="0"/>
          <w:i w:val="0"/>
          <w:caps w:val="0"/>
          <w:color w:val="3E3E3E"/>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apple-system-font" w:hAnsi="-apple-system-font" w:eastAsia="-apple-system-font" w:cs="-apple-system-font"/>
          <w:b w:val="0"/>
          <w:i w:val="0"/>
          <w:caps w:val="0"/>
          <w:color w:val="3E3E3E"/>
          <w:spacing w:val="0"/>
          <w:sz w:val="24"/>
          <w:szCs w:val="24"/>
        </w:rPr>
      </w:pPr>
      <w:r>
        <w:rPr>
          <w:rFonts w:hint="default" w:ascii="-apple-system-font" w:hAnsi="-apple-system-font" w:eastAsia="-apple-system-font" w:cs="-apple-system-font"/>
          <w:b w:val="0"/>
          <w:i w:val="0"/>
          <w:caps w:val="0"/>
          <w:color w:val="3E3E3E"/>
          <w:spacing w:val="0"/>
          <w:sz w:val="27"/>
          <w:szCs w:val="27"/>
          <w:bdr w:val="none" w:color="auto" w:sz="0" w:space="0"/>
          <w:shd w:val="clear" w:fill="FFFFFF"/>
        </w:rPr>
        <w:t>　　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3E3E3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B0F30"/>
    <w:rsid w:val="203B0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2018-01-23T08:17:00Z</dcterms:created>
  <dc:creator>Administrator</dc:creator>
  <cp:lastModifiedBy>Administrator</cp:lastModifiedBy>
  <dcterms:modified xsi:type="dcterms:W3CDTF">2018-01-23T08:19:08Z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